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964" w:rsidRDefault="005D4964" w:rsidP="005D4964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ROMÂNIA</w:t>
      </w:r>
      <w:r>
        <w:rPr>
          <w:rFonts w:ascii="Calibri" w:hAnsi="Calibri" w:cs="Arial"/>
          <w:sz w:val="26"/>
          <w:szCs w:val="26"/>
        </w:rPr>
        <w:tab/>
      </w:r>
      <w:r w:rsidRPr="00674D4B">
        <w:rPr>
          <w:rFonts w:ascii="Calibri" w:hAnsi="Calibri" w:cs="Arial"/>
          <w:sz w:val="26"/>
          <w:szCs w:val="26"/>
        </w:rPr>
        <w:t xml:space="preserve"> </w:t>
      </w:r>
      <w:r w:rsidRPr="00025FC6">
        <w:rPr>
          <w:rFonts w:ascii="Calibri" w:hAnsi="Calibri" w:cs="Arial"/>
          <w:sz w:val="26"/>
          <w:szCs w:val="26"/>
        </w:rPr>
        <w:t>Aprobat,</w:t>
      </w:r>
      <w:r w:rsidRPr="00674D4B">
        <w:rPr>
          <w:rFonts w:ascii="Calibri" w:hAnsi="Calibri" w:cs="Arial"/>
          <w:sz w:val="26"/>
          <w:szCs w:val="26"/>
        </w:rPr>
        <w:t xml:space="preserve">  </w:t>
      </w:r>
    </w:p>
    <w:p w:rsidR="005D4964" w:rsidRPr="00674D4B" w:rsidRDefault="005D4964" w:rsidP="005D4964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JUDEŢUL HARGHITA </w:t>
      </w:r>
      <w:r>
        <w:rPr>
          <w:rFonts w:ascii="Calibri" w:hAnsi="Calibri" w:cs="Arial"/>
          <w:sz w:val="26"/>
          <w:szCs w:val="26"/>
        </w:rPr>
        <w:tab/>
      </w:r>
      <w:r w:rsidRPr="00674D4B">
        <w:rPr>
          <w:rFonts w:ascii="Calibri" w:hAnsi="Calibri" w:cs="Arial"/>
          <w:sz w:val="26"/>
          <w:szCs w:val="26"/>
        </w:rPr>
        <w:t>p</w:t>
      </w:r>
      <w:r>
        <w:rPr>
          <w:rFonts w:ascii="Calibri" w:hAnsi="Calibri" w:cs="Arial"/>
          <w:sz w:val="26"/>
          <w:szCs w:val="26"/>
        </w:rPr>
        <w:t xml:space="preserve">reşedinte </w:t>
      </w:r>
    </w:p>
    <w:p w:rsidR="005D4964" w:rsidRPr="00674D4B" w:rsidRDefault="005D4964" w:rsidP="005D4964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CONSILIUL JUDEŢEAN </w:t>
      </w:r>
      <w:r>
        <w:rPr>
          <w:rFonts w:ascii="Calibri" w:hAnsi="Calibri" w:cs="Arial"/>
          <w:sz w:val="26"/>
          <w:szCs w:val="26"/>
        </w:rPr>
        <w:tab/>
      </w:r>
      <w:proofErr w:type="spellStart"/>
      <w:r>
        <w:rPr>
          <w:rFonts w:ascii="Calibri" w:hAnsi="Calibri" w:cs="Arial"/>
          <w:sz w:val="26"/>
          <w:szCs w:val="26"/>
        </w:rPr>
        <w:t>Borboly</w:t>
      </w:r>
      <w:proofErr w:type="spellEnd"/>
      <w:r>
        <w:rPr>
          <w:rFonts w:ascii="Calibri" w:hAnsi="Calibri" w:cs="Arial"/>
          <w:sz w:val="26"/>
          <w:szCs w:val="26"/>
        </w:rPr>
        <w:t xml:space="preserve"> Csaba </w:t>
      </w:r>
    </w:p>
    <w:p w:rsidR="005D4964" w:rsidRPr="00996345" w:rsidRDefault="005D4964" w:rsidP="005D4964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Direcția generală patrimoniu </w:t>
      </w:r>
    </w:p>
    <w:p w:rsidR="005D4964" w:rsidRDefault="005D4964" w:rsidP="005D4964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Nr. </w:t>
      </w:r>
      <w:r>
        <w:rPr>
          <w:rFonts w:ascii="Calibri" w:hAnsi="Calibri" w:cs="Arial"/>
          <w:sz w:val="26"/>
          <w:szCs w:val="26"/>
        </w:rPr>
        <w:t>_____ / _______</w:t>
      </w:r>
      <w:r w:rsidRPr="00674D4B">
        <w:rPr>
          <w:rFonts w:ascii="Calibri" w:hAnsi="Calibri" w:cs="Arial"/>
          <w:sz w:val="26"/>
          <w:szCs w:val="26"/>
        </w:rPr>
        <w:tab/>
      </w:r>
    </w:p>
    <w:p w:rsidR="00021E45" w:rsidRDefault="00021E45" w:rsidP="005D4964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bookmarkStart w:id="0" w:name="_GoBack"/>
      <w:bookmarkEnd w:id="0"/>
    </w:p>
    <w:p w:rsidR="005D4964" w:rsidRPr="00B16D5A" w:rsidRDefault="005D4964" w:rsidP="005D4964">
      <w:pPr>
        <w:jc w:val="center"/>
        <w:rPr>
          <w:rFonts w:ascii="Calibri" w:hAnsi="Calibri" w:cs="Arial"/>
          <w:sz w:val="16"/>
          <w:szCs w:val="16"/>
        </w:rPr>
      </w:pPr>
    </w:p>
    <w:p w:rsidR="005D4964" w:rsidRPr="00996345" w:rsidRDefault="005D4964" w:rsidP="005D4964">
      <w:pPr>
        <w:jc w:val="center"/>
        <w:rPr>
          <w:rFonts w:ascii="Calibri" w:hAnsi="Calibri" w:cs="Calibri"/>
          <w:b/>
          <w:sz w:val="26"/>
          <w:szCs w:val="26"/>
        </w:rPr>
      </w:pPr>
      <w:r w:rsidRPr="00996345">
        <w:rPr>
          <w:rFonts w:ascii="Calibri" w:hAnsi="Calibri" w:cs="Calibri"/>
          <w:b/>
          <w:sz w:val="26"/>
          <w:szCs w:val="26"/>
        </w:rPr>
        <w:t xml:space="preserve">REFERAT DE APROBARE </w:t>
      </w:r>
    </w:p>
    <w:p w:rsidR="00021E45" w:rsidRDefault="00021E45" w:rsidP="00021E45">
      <w:pPr>
        <w:jc w:val="center"/>
        <w:rPr>
          <w:rStyle w:val="Szvegtrzs15"/>
          <w:rFonts w:ascii="Calibri" w:hAnsi="Calibri" w:cs="Calibri"/>
          <w:b/>
          <w:sz w:val="26"/>
          <w:szCs w:val="26"/>
          <w:lang w:eastAsia="ro-RO"/>
        </w:rPr>
      </w:pPr>
      <w:r>
        <w:rPr>
          <w:rStyle w:val="Szvegtrzs15"/>
          <w:rFonts w:ascii="Calibri" w:hAnsi="Calibri" w:cs="Calibri"/>
          <w:b/>
          <w:sz w:val="26"/>
          <w:szCs w:val="26"/>
          <w:lang w:eastAsia="ro-RO"/>
        </w:rPr>
        <w:t>privind aprobarea Raporturilor de evaluare</w:t>
      </w:r>
      <w:r>
        <w:rPr>
          <w:rFonts w:ascii="Calibri" w:hAnsi="Calibri" w:cs="Calibri"/>
          <w:sz w:val="26"/>
          <w:szCs w:val="26"/>
          <w:lang w:val="hu-HU"/>
        </w:rPr>
        <w:t xml:space="preserve"> </w:t>
      </w:r>
      <w:r>
        <w:rPr>
          <w:rStyle w:val="Szvegtrzs15"/>
          <w:rFonts w:ascii="Calibri" w:hAnsi="Calibri" w:cs="Calibri"/>
          <w:b/>
          <w:sz w:val="26"/>
          <w:szCs w:val="26"/>
          <w:lang w:eastAsia="ro-RO"/>
        </w:rPr>
        <w:t>a bunurilor imobile impozabile și a bunurilor imobile neimpozabile</w:t>
      </w:r>
      <w:r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</w:t>
      </w:r>
      <w:r>
        <w:rPr>
          <w:rStyle w:val="Szvegtrzs15"/>
          <w:rFonts w:ascii="Calibri" w:hAnsi="Calibri" w:cs="Calibri"/>
          <w:b/>
          <w:sz w:val="26"/>
          <w:szCs w:val="26"/>
          <w:lang w:eastAsia="ro-RO"/>
        </w:rPr>
        <w:t xml:space="preserve">care aparțin domeniul public sau privat al județului  Harghita </w:t>
      </w:r>
    </w:p>
    <w:p w:rsidR="005D4964" w:rsidRDefault="005D4964" w:rsidP="005D4964">
      <w:pPr>
        <w:rPr>
          <w:rFonts w:ascii="Calibri" w:hAnsi="Calibri" w:cs="Calibri"/>
          <w:sz w:val="26"/>
          <w:szCs w:val="26"/>
        </w:rPr>
      </w:pPr>
    </w:p>
    <w:p w:rsidR="00021E45" w:rsidRPr="00021E45" w:rsidRDefault="00021E45" w:rsidP="00021E45">
      <w:pPr>
        <w:jc w:val="both"/>
        <w:rPr>
          <w:rFonts w:ascii="Calibri" w:hAnsi="Calibri"/>
          <w:bCs/>
          <w:sz w:val="26"/>
          <w:szCs w:val="26"/>
        </w:rPr>
      </w:pPr>
      <w:r w:rsidRPr="00021E45">
        <w:rPr>
          <w:rFonts w:ascii="Calibri" w:hAnsi="Calibri"/>
          <w:bCs/>
          <w:sz w:val="26"/>
          <w:szCs w:val="26"/>
        </w:rPr>
        <w:t xml:space="preserve">Conform prevederilor Ordonanței Guvernului nr. 81/2003 </w:t>
      </w:r>
      <w:r w:rsidRPr="00021E45">
        <w:rPr>
          <w:rFonts w:ascii="Calibri" w:hAnsi="Calibri"/>
          <w:bCs/>
          <w:i/>
          <w:sz w:val="26"/>
          <w:szCs w:val="26"/>
        </w:rPr>
        <w:t>privind reevaluarea și amortizarea activelor fixe aflate în patrimoniul instituțiilor publice , cu completările și modificările ulterioare</w:t>
      </w:r>
      <w:r w:rsidRPr="00021E45">
        <w:rPr>
          <w:rFonts w:ascii="Calibri" w:hAnsi="Calibri"/>
          <w:bCs/>
          <w:sz w:val="26"/>
          <w:szCs w:val="26"/>
        </w:rPr>
        <w:t xml:space="preserve"> activele fixe corporale de natura construcțiilor și terenurilor aflate în patrimoniul instituțiilor publice </w:t>
      </w:r>
      <w:r>
        <w:rPr>
          <w:rFonts w:ascii="Calibri" w:hAnsi="Calibri"/>
          <w:bCs/>
          <w:sz w:val="26"/>
          <w:szCs w:val="26"/>
        </w:rPr>
        <w:t>trebuie</w:t>
      </w:r>
      <w:r w:rsidRPr="00021E45">
        <w:rPr>
          <w:rFonts w:ascii="Calibri" w:hAnsi="Calibri"/>
          <w:bCs/>
          <w:sz w:val="26"/>
          <w:szCs w:val="26"/>
        </w:rPr>
        <w:t xml:space="preserve"> reevaluate cel puține o dată de 3 ani.</w:t>
      </w:r>
    </w:p>
    <w:p w:rsidR="005D4964" w:rsidRDefault="005D4964" w:rsidP="005D4964">
      <w:pPr>
        <w:tabs>
          <w:tab w:val="center" w:pos="1800"/>
        </w:tabs>
        <w:jc w:val="both"/>
        <w:rPr>
          <w:rFonts w:ascii="Calibri" w:hAnsi="Calibri" w:cs="Calibri"/>
          <w:sz w:val="16"/>
          <w:szCs w:val="16"/>
        </w:rPr>
      </w:pPr>
    </w:p>
    <w:p w:rsidR="00021E45" w:rsidRPr="00021E45" w:rsidRDefault="00021E45" w:rsidP="00021E45">
      <w:pPr>
        <w:jc w:val="both"/>
        <w:rPr>
          <w:rFonts w:ascii="Calibri" w:hAnsi="Calibri"/>
          <w:sz w:val="26"/>
          <w:szCs w:val="26"/>
        </w:rPr>
      </w:pPr>
      <w:r w:rsidRPr="00021E45">
        <w:rPr>
          <w:rFonts w:ascii="Calibri" w:hAnsi="Calibri"/>
          <w:sz w:val="26"/>
          <w:szCs w:val="26"/>
        </w:rPr>
        <w:t>Scopul evaluării este</w:t>
      </w:r>
      <w:r>
        <w:rPr>
          <w:rFonts w:ascii="Calibri" w:hAnsi="Calibri"/>
          <w:sz w:val="26"/>
          <w:szCs w:val="26"/>
        </w:rPr>
        <w:t xml:space="preserve"> </w:t>
      </w:r>
      <w:r w:rsidRPr="00021E45">
        <w:rPr>
          <w:rFonts w:ascii="Calibri" w:hAnsi="Calibri"/>
          <w:sz w:val="26"/>
          <w:szCs w:val="26"/>
        </w:rPr>
        <w:t xml:space="preserve">determinarea valorii juste și a valorii impozabile bunurilor </w:t>
      </w:r>
      <w:r w:rsidRPr="00021E45">
        <w:rPr>
          <w:rFonts w:ascii="Calibri" w:hAnsi="Calibri" w:cs="Tahoma"/>
          <w:sz w:val="26"/>
          <w:szCs w:val="26"/>
        </w:rPr>
        <w:t>i</w:t>
      </w:r>
      <w:r w:rsidRPr="00021E45">
        <w:rPr>
          <w:rFonts w:ascii="Calibri" w:hAnsi="Calibri"/>
          <w:sz w:val="26"/>
          <w:szCs w:val="26"/>
        </w:rPr>
        <w:t>mobile, ţinându-se seama de inflaţie, utilitatea bunurilor, starea acestora, amortizarea imobilelor care se află în domeniul privat şi de preţul pieţei.</w:t>
      </w:r>
    </w:p>
    <w:p w:rsidR="00021E45" w:rsidRDefault="00021E45" w:rsidP="005D4964">
      <w:pPr>
        <w:tabs>
          <w:tab w:val="center" w:pos="1800"/>
        </w:tabs>
        <w:jc w:val="both"/>
        <w:rPr>
          <w:rFonts w:ascii="Calibri" w:hAnsi="Calibri" w:cs="Calibri"/>
          <w:sz w:val="16"/>
          <w:szCs w:val="16"/>
        </w:rPr>
      </w:pPr>
    </w:p>
    <w:p w:rsidR="009876BF" w:rsidRPr="009876BF" w:rsidRDefault="00730C75" w:rsidP="009876BF">
      <w:pPr>
        <w:jc w:val="both"/>
        <w:rPr>
          <w:rStyle w:val="Szvegtrzs15"/>
          <w:rFonts w:ascii="Calibri" w:hAnsi="Calibri" w:cs="Calibri"/>
          <w:sz w:val="26"/>
          <w:szCs w:val="26"/>
          <w:lang w:eastAsia="ro-RO"/>
        </w:rPr>
      </w:pPr>
      <w:r>
        <w:rPr>
          <w:rStyle w:val="Szvegtrzs15"/>
          <w:rFonts w:ascii="Calibri" w:hAnsi="Calibri" w:cs="Calibri"/>
          <w:sz w:val="26"/>
          <w:szCs w:val="26"/>
          <w:lang w:eastAsia="ro-RO"/>
        </w:rPr>
        <w:t>Activele fixe -</w:t>
      </w:r>
      <w:r w:rsidR="009876BF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bunurile</w:t>
      </w:r>
      <w:r w:rsidR="009876BF" w:rsidRPr="009876BF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i</w:t>
      </w:r>
      <w:r w:rsidR="009876BF">
        <w:rPr>
          <w:rStyle w:val="Szvegtrzs15"/>
          <w:rFonts w:ascii="Calibri" w:hAnsi="Calibri" w:cs="Calibri"/>
          <w:sz w:val="26"/>
          <w:szCs w:val="26"/>
          <w:lang w:eastAsia="ro-RO"/>
        </w:rPr>
        <w:t>mobile impozabile și a bunurile</w:t>
      </w:r>
      <w:r w:rsidR="009876BF" w:rsidRPr="009876BF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imobile neimpozabile care aparțin domeniul</w:t>
      </w:r>
      <w:r w:rsidR="009876BF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public sau privat al județului</w:t>
      </w:r>
      <w:r w:rsidR="009876BF" w:rsidRPr="009876BF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Harghita </w:t>
      </w:r>
      <w:r w:rsidR="009876BF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au fost reevaluate în anul 2017. </w:t>
      </w:r>
    </w:p>
    <w:p w:rsidR="00021E45" w:rsidRPr="009876BF" w:rsidRDefault="00021E45" w:rsidP="009876BF">
      <w:pPr>
        <w:tabs>
          <w:tab w:val="center" w:pos="1800"/>
        </w:tabs>
        <w:jc w:val="both"/>
        <w:rPr>
          <w:rFonts w:ascii="Calibri" w:hAnsi="Calibri" w:cs="Calibri"/>
          <w:sz w:val="16"/>
          <w:szCs w:val="16"/>
        </w:rPr>
      </w:pPr>
    </w:p>
    <w:p w:rsidR="00730C75" w:rsidRPr="007B4B8B" w:rsidRDefault="00730C75" w:rsidP="007B4B8B">
      <w:pPr>
        <w:jc w:val="both"/>
        <w:rPr>
          <w:rStyle w:val="Szvegtrzs15"/>
          <w:rFonts w:ascii="Calibri" w:hAnsi="Calibri" w:cs="Calibri"/>
          <w:sz w:val="26"/>
          <w:szCs w:val="26"/>
          <w:lang w:eastAsia="ro-RO"/>
        </w:rPr>
      </w:pPr>
      <w:r w:rsidRPr="007B4B8B">
        <w:rPr>
          <w:rStyle w:val="Szvegtrzs15"/>
          <w:rFonts w:ascii="Calibri" w:hAnsi="Calibri" w:cs="Calibri"/>
          <w:sz w:val="26"/>
          <w:szCs w:val="26"/>
          <w:lang w:eastAsia="ro-RO"/>
        </w:rPr>
        <w:t>Serviciul de evaluare</w:t>
      </w:r>
      <w:r w:rsidRPr="007B4B8B">
        <w:rPr>
          <w:rFonts w:ascii="Calibri" w:hAnsi="Calibri" w:cs="Calibri"/>
          <w:sz w:val="26"/>
          <w:szCs w:val="26"/>
          <w:lang w:val="hu-HU"/>
        </w:rPr>
        <w:t xml:space="preserve"> </w:t>
      </w:r>
      <w:r w:rsidRPr="007B4B8B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a bunurilor imobile impozabile și a bunurilor imobile neimpozabile care aparțin domeniul public sau privat al județului Harghita a fost efectuată </w:t>
      </w:r>
      <w:r w:rsidR="00567EEC" w:rsidRPr="007B4B8B">
        <w:rPr>
          <w:rStyle w:val="Szvegtrzs15"/>
          <w:rFonts w:ascii="Calibri" w:hAnsi="Calibri" w:cs="Calibri"/>
          <w:sz w:val="26"/>
          <w:szCs w:val="26"/>
          <w:lang w:eastAsia="ro-RO"/>
        </w:rPr>
        <w:t>de</w:t>
      </w:r>
      <w:r w:rsidR="007B4B8B" w:rsidRPr="007B4B8B">
        <w:rPr>
          <w:rFonts w:ascii="Calibri" w:hAnsi="Calibri"/>
          <w:sz w:val="26"/>
          <w:szCs w:val="26"/>
        </w:rPr>
        <w:t xml:space="preserve"> firma S.C. Servicii Industriale Comerț SRL Târgu-Mureș, în baza comenzilor nr. 129/2019 și 63/2020, </w:t>
      </w:r>
      <w:r w:rsidRPr="007B4B8B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în două etape </w:t>
      </w:r>
      <w:r w:rsidR="007B4B8B" w:rsidRPr="007B4B8B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: </w:t>
      </w:r>
      <w:r w:rsidR="007B4B8B" w:rsidRPr="007B4B8B">
        <w:rPr>
          <w:rFonts w:ascii="Calibri" w:hAnsi="Calibri"/>
          <w:sz w:val="26"/>
          <w:szCs w:val="26"/>
        </w:rPr>
        <w:t>evaluarea bunurilor imobile impozabile care aparțin domeniul public sa</w:t>
      </w:r>
      <w:r w:rsidR="00246F6F">
        <w:rPr>
          <w:rFonts w:ascii="Calibri" w:hAnsi="Calibri"/>
          <w:sz w:val="26"/>
          <w:szCs w:val="26"/>
        </w:rPr>
        <w:t xml:space="preserve">u privat al județului </w:t>
      </w:r>
      <w:r w:rsidR="007B4B8B">
        <w:rPr>
          <w:rFonts w:ascii="Calibri" w:hAnsi="Calibri"/>
          <w:sz w:val="26"/>
          <w:szCs w:val="26"/>
        </w:rPr>
        <w:t xml:space="preserve">Harghita la sfârșitul anului 2019 și </w:t>
      </w:r>
      <w:r w:rsidR="007B4B8B" w:rsidRPr="007B4B8B">
        <w:rPr>
          <w:rFonts w:ascii="Calibri" w:hAnsi="Calibri"/>
          <w:sz w:val="26"/>
          <w:szCs w:val="26"/>
        </w:rPr>
        <w:t>evaluarea bunurilor imobile neimpozabile care aparțin domeniul public sau privat al județului  Harghita</w:t>
      </w:r>
      <w:r w:rsidR="007B4B8B">
        <w:rPr>
          <w:rFonts w:ascii="Calibri" w:hAnsi="Calibri"/>
          <w:sz w:val="26"/>
          <w:szCs w:val="26"/>
        </w:rPr>
        <w:t xml:space="preserve"> în perioada mai</w:t>
      </w:r>
      <w:r w:rsidR="006A0371">
        <w:rPr>
          <w:rFonts w:ascii="Calibri" w:hAnsi="Calibri"/>
          <w:sz w:val="26"/>
          <w:szCs w:val="26"/>
        </w:rPr>
        <w:t xml:space="preserve"> </w:t>
      </w:r>
      <w:r w:rsidR="007B4B8B">
        <w:rPr>
          <w:rFonts w:ascii="Calibri" w:hAnsi="Calibri"/>
          <w:sz w:val="26"/>
          <w:szCs w:val="26"/>
        </w:rPr>
        <w:t xml:space="preserve">- iulie 2020. </w:t>
      </w:r>
    </w:p>
    <w:p w:rsidR="003123FF" w:rsidRDefault="003123FF" w:rsidP="003123FF">
      <w:pPr>
        <w:ind w:right="57"/>
        <w:jc w:val="both"/>
        <w:rPr>
          <w:rFonts w:ascii="Calibri" w:hAnsi="Calibri" w:cs="Calibri"/>
          <w:sz w:val="26"/>
          <w:szCs w:val="26"/>
          <w:lang w:eastAsia="ro-RO"/>
        </w:rPr>
      </w:pPr>
    </w:p>
    <w:p w:rsidR="003123FF" w:rsidRPr="003123FF" w:rsidRDefault="003123FF" w:rsidP="003123FF">
      <w:pPr>
        <w:ind w:right="57"/>
        <w:jc w:val="both"/>
        <w:rPr>
          <w:rFonts w:ascii="Calibri" w:hAnsi="Calibri" w:cs="Calibri"/>
          <w:sz w:val="26"/>
          <w:szCs w:val="26"/>
          <w:lang w:val="hu-HU" w:eastAsia="ro-RO"/>
        </w:rPr>
      </w:pPr>
      <w:r>
        <w:rPr>
          <w:rFonts w:ascii="Calibri" w:hAnsi="Calibri" w:cs="Calibri"/>
          <w:sz w:val="26"/>
          <w:szCs w:val="26"/>
          <w:lang w:eastAsia="ro-RO"/>
        </w:rPr>
        <w:t>Conform</w:t>
      </w:r>
      <w:r w:rsidRPr="003123FF">
        <w:rPr>
          <w:rFonts w:ascii="Calibri" w:hAnsi="Calibri" w:cs="Calibri"/>
          <w:sz w:val="26"/>
          <w:szCs w:val="26"/>
          <w:lang w:eastAsia="ro-RO"/>
        </w:rPr>
        <w:t xml:space="preserve"> </w:t>
      </w:r>
      <w:r>
        <w:rPr>
          <w:rFonts w:ascii="Calibri" w:hAnsi="Calibri"/>
          <w:sz w:val="26"/>
          <w:szCs w:val="26"/>
        </w:rPr>
        <w:t>valorilor</w:t>
      </w:r>
      <w:r w:rsidRPr="00D15900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actualizate stabilite în raporturile de evaluare în urma reevaluării</w:t>
      </w:r>
      <w:r w:rsidRPr="00D15900">
        <w:rPr>
          <w:rFonts w:ascii="Calibri" w:hAnsi="Calibri"/>
          <w:sz w:val="26"/>
          <w:szCs w:val="26"/>
        </w:rPr>
        <w:t xml:space="preserve"> </w:t>
      </w:r>
      <w:r w:rsidRPr="00D15900">
        <w:rPr>
          <w:rStyle w:val="Szvegtrzs15"/>
          <w:rFonts w:ascii="Calibri" w:hAnsi="Calibri" w:cs="Calibri"/>
          <w:sz w:val="26"/>
          <w:szCs w:val="26"/>
          <w:lang w:eastAsia="ro-RO"/>
        </w:rPr>
        <w:t>bunurilor imobile impozabile și a bunurilor imobile neimpozabile care aparțin domeniul public sau privat al județului Harghita</w:t>
      </w:r>
      <w:r>
        <w:rPr>
          <w:rFonts w:ascii="Calibri" w:hAnsi="Calibri"/>
          <w:sz w:val="26"/>
          <w:szCs w:val="26"/>
        </w:rPr>
        <w:t xml:space="preserve"> pentru anul 2020</w:t>
      </w:r>
      <w:r>
        <w:rPr>
          <w:rFonts w:ascii="Calibri" w:hAnsi="Calibri"/>
          <w:sz w:val="26"/>
          <w:szCs w:val="26"/>
        </w:rPr>
        <w:t xml:space="preserve">. </w:t>
      </w:r>
      <w:r w:rsidRPr="003123FF">
        <w:rPr>
          <w:rFonts w:ascii="Calibri" w:hAnsi="Calibri"/>
          <w:sz w:val="26"/>
          <w:szCs w:val="26"/>
        </w:rPr>
        <w:t xml:space="preserve">se va actualiza valorile de inventar al bunurilor din domeniul public /privat al județului Harghita </w:t>
      </w:r>
    </w:p>
    <w:p w:rsidR="00021E45" w:rsidRDefault="00021E45" w:rsidP="005D4964">
      <w:pPr>
        <w:tabs>
          <w:tab w:val="center" w:pos="1800"/>
        </w:tabs>
        <w:jc w:val="both"/>
        <w:rPr>
          <w:rFonts w:ascii="Calibri" w:hAnsi="Calibri" w:cs="Calibri"/>
          <w:sz w:val="16"/>
          <w:szCs w:val="16"/>
        </w:rPr>
      </w:pPr>
    </w:p>
    <w:p w:rsidR="006A0371" w:rsidRPr="006A0371" w:rsidRDefault="006A0371" w:rsidP="006A0371">
      <w:pPr>
        <w:tabs>
          <w:tab w:val="center" w:pos="1134"/>
          <w:tab w:val="center" w:pos="7938"/>
        </w:tabs>
        <w:jc w:val="both"/>
        <w:rPr>
          <w:rStyle w:val="Szvegtrzs15"/>
          <w:rFonts w:ascii="Calibri" w:hAnsi="Calibri"/>
          <w:sz w:val="26"/>
          <w:szCs w:val="26"/>
          <w:lang w:eastAsia="ro-RO"/>
        </w:rPr>
      </w:pPr>
      <w:r w:rsidRPr="008B5A0C">
        <w:rPr>
          <w:rFonts w:ascii="Calibri" w:hAnsi="Calibri" w:cs="Arial"/>
          <w:sz w:val="26"/>
          <w:szCs w:val="26"/>
        </w:rPr>
        <w:t xml:space="preserve">Luând în considerare cele arătate mai sus, înaintăm spre aprobare prezentul proiect de hotărâre </w:t>
      </w:r>
      <w:r w:rsidRPr="008B5A0C">
        <w:rPr>
          <w:rStyle w:val="Szvegtrzs15"/>
          <w:rFonts w:ascii="Calibri" w:hAnsi="Calibri"/>
          <w:sz w:val="26"/>
          <w:szCs w:val="26"/>
          <w:lang w:eastAsia="ro-RO"/>
        </w:rPr>
        <w:t>privind</w:t>
      </w:r>
      <w:r>
        <w:rPr>
          <w:rStyle w:val="Szvegtrzs15"/>
          <w:rFonts w:ascii="Calibri" w:hAnsi="Calibri"/>
          <w:sz w:val="26"/>
          <w:szCs w:val="26"/>
          <w:lang w:eastAsia="ro-RO"/>
        </w:rPr>
        <w:t xml:space="preserve"> </w:t>
      </w:r>
      <w:r w:rsidRPr="006A0371">
        <w:rPr>
          <w:rStyle w:val="Szvegtrzs15"/>
          <w:rFonts w:ascii="Calibri" w:hAnsi="Calibri" w:cs="Calibri"/>
          <w:sz w:val="26"/>
          <w:szCs w:val="26"/>
          <w:lang w:eastAsia="ro-RO"/>
        </w:rPr>
        <w:t>aprobarea Raporturilor de evaluare</w:t>
      </w:r>
      <w:r w:rsidRPr="006A0371">
        <w:rPr>
          <w:rFonts w:ascii="Calibri" w:hAnsi="Calibri" w:cs="Calibri"/>
          <w:sz w:val="26"/>
          <w:szCs w:val="26"/>
          <w:lang w:val="hu-HU"/>
        </w:rPr>
        <w:t xml:space="preserve"> </w:t>
      </w:r>
      <w:r w:rsidRPr="006A0371">
        <w:rPr>
          <w:rStyle w:val="Szvegtrzs15"/>
          <w:rFonts w:ascii="Calibri" w:hAnsi="Calibri" w:cs="Calibri"/>
          <w:sz w:val="26"/>
          <w:szCs w:val="26"/>
          <w:lang w:eastAsia="ro-RO"/>
        </w:rPr>
        <w:t>a bunurilor imobile impozabile și a bunurilor imobile neimpozabile care aparțin domeniul public sau privat al județului  Harghita</w:t>
      </w:r>
    </w:p>
    <w:p w:rsidR="003123FF" w:rsidRDefault="003123FF" w:rsidP="005D4964">
      <w:pPr>
        <w:tabs>
          <w:tab w:val="center" w:pos="1134"/>
          <w:tab w:val="center" w:pos="7938"/>
        </w:tabs>
        <w:rPr>
          <w:rStyle w:val="Szvegtrzs15"/>
          <w:rFonts w:ascii="Calibri" w:hAnsi="Calibri"/>
          <w:sz w:val="26"/>
          <w:szCs w:val="26"/>
          <w:lang w:eastAsia="ro-RO"/>
        </w:rPr>
      </w:pPr>
    </w:p>
    <w:p w:rsidR="006A0371" w:rsidRDefault="006A0371" w:rsidP="005D4964">
      <w:pPr>
        <w:tabs>
          <w:tab w:val="center" w:pos="1134"/>
          <w:tab w:val="center" w:pos="7938"/>
        </w:tabs>
        <w:rPr>
          <w:rStyle w:val="Szvegtrzs15"/>
          <w:rFonts w:ascii="Calibri" w:hAnsi="Calibri"/>
          <w:sz w:val="26"/>
          <w:szCs w:val="26"/>
          <w:lang w:eastAsia="ro-RO"/>
        </w:rPr>
      </w:pPr>
      <w:r>
        <w:rPr>
          <w:rStyle w:val="Szvegtrzs15"/>
          <w:rFonts w:ascii="Calibri" w:hAnsi="Calibri"/>
          <w:sz w:val="26"/>
          <w:szCs w:val="26"/>
          <w:lang w:eastAsia="ro-RO"/>
        </w:rPr>
        <w:t>Miercurea Ciuc , _______________</w:t>
      </w:r>
    </w:p>
    <w:p w:rsidR="003123FF" w:rsidRDefault="003123FF" w:rsidP="005D4964">
      <w:pPr>
        <w:tabs>
          <w:tab w:val="center" w:pos="1134"/>
          <w:tab w:val="center" w:pos="7938"/>
        </w:tabs>
        <w:rPr>
          <w:rStyle w:val="Szvegtrzs15"/>
          <w:rFonts w:ascii="Calibri" w:hAnsi="Calibri"/>
          <w:sz w:val="26"/>
          <w:szCs w:val="26"/>
          <w:lang w:eastAsia="ro-RO"/>
        </w:rPr>
      </w:pPr>
    </w:p>
    <w:p w:rsidR="005D4964" w:rsidRPr="00993EE2" w:rsidRDefault="005D4964" w:rsidP="005D4964">
      <w:pPr>
        <w:tabs>
          <w:tab w:val="center" w:pos="1134"/>
          <w:tab w:val="center" w:pos="7938"/>
        </w:tabs>
        <w:rPr>
          <w:rFonts w:ascii="Calibri" w:hAnsi="Calibri"/>
          <w:sz w:val="26"/>
          <w:szCs w:val="26"/>
        </w:rPr>
      </w:pPr>
      <w:r w:rsidRPr="00993EE2">
        <w:rPr>
          <w:rFonts w:ascii="Calibri" w:hAnsi="Calibri"/>
          <w:sz w:val="26"/>
          <w:szCs w:val="26"/>
        </w:rPr>
        <w:tab/>
        <w:t>Birta Antal</w:t>
      </w:r>
      <w:r w:rsidRPr="00993EE2">
        <w:rPr>
          <w:rFonts w:ascii="Calibri" w:hAnsi="Calibri"/>
          <w:sz w:val="26"/>
          <w:szCs w:val="26"/>
        </w:rPr>
        <w:tab/>
        <w:t xml:space="preserve">Bardocz Mária </w:t>
      </w:r>
    </w:p>
    <w:p w:rsidR="002A2123" w:rsidRPr="003123FF" w:rsidRDefault="005D4964" w:rsidP="003123FF">
      <w:pPr>
        <w:tabs>
          <w:tab w:val="center" w:pos="1134"/>
          <w:tab w:val="center" w:pos="7938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director general,</w:t>
      </w:r>
      <w:r>
        <w:rPr>
          <w:rFonts w:ascii="Calibri" w:hAnsi="Calibri"/>
          <w:sz w:val="26"/>
          <w:szCs w:val="26"/>
        </w:rPr>
        <w:tab/>
        <w:t>consilier</w:t>
      </w:r>
    </w:p>
    <w:sectPr w:rsidR="002A2123" w:rsidRPr="003123FF" w:rsidSect="00021E45">
      <w:pgSz w:w="12240" w:h="15840"/>
      <w:pgMar w:top="567" w:right="1467" w:bottom="567" w:left="1560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64"/>
    <w:rsid w:val="00021E45"/>
    <w:rsid w:val="00246F6F"/>
    <w:rsid w:val="003123FF"/>
    <w:rsid w:val="004A2193"/>
    <w:rsid w:val="00567EEC"/>
    <w:rsid w:val="005D4964"/>
    <w:rsid w:val="006A0371"/>
    <w:rsid w:val="00730C75"/>
    <w:rsid w:val="007B4B8B"/>
    <w:rsid w:val="009876BF"/>
    <w:rsid w:val="00A96B29"/>
    <w:rsid w:val="00F3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64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zvegtrzs15">
    <w:name w:val="Szövegtörzs15"/>
    <w:uiPriority w:val="99"/>
    <w:rsid w:val="005D49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64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zvegtrzs15">
    <w:name w:val="Szövegtörzs15"/>
    <w:uiPriority w:val="99"/>
    <w:rsid w:val="005D4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344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6</cp:revision>
  <dcterms:created xsi:type="dcterms:W3CDTF">2020-08-17T06:14:00Z</dcterms:created>
  <dcterms:modified xsi:type="dcterms:W3CDTF">2020-08-20T07:03:00Z</dcterms:modified>
</cp:coreProperties>
</file>